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21" w:rsidRPr="00734921" w:rsidRDefault="003C2542" w:rsidP="00734921">
      <w:pPr>
        <w:ind w:left="-993" w:right="-284" w:firstLine="142"/>
        <w:jc w:val="center"/>
        <w:rPr>
          <w:b/>
          <w:sz w:val="18"/>
          <w:szCs w:val="18"/>
        </w:rPr>
      </w:pPr>
      <w:r w:rsidRPr="00734921">
        <w:rPr>
          <w:b/>
          <w:sz w:val="18"/>
          <w:szCs w:val="18"/>
        </w:rPr>
        <w:t>21.2 Эволюция британского эмпиризма XVII-XVIII вв</w:t>
      </w:r>
    </w:p>
    <w:p w:rsidR="003C2542" w:rsidRPr="00734921" w:rsidRDefault="003C2542" w:rsidP="00734921">
      <w:pPr>
        <w:ind w:left="-993" w:right="-284" w:firstLine="142"/>
        <w:rPr>
          <w:b/>
          <w:sz w:val="18"/>
          <w:szCs w:val="18"/>
        </w:rPr>
      </w:pPr>
      <w:r w:rsidRPr="00734921">
        <w:rPr>
          <w:b/>
          <w:bCs/>
          <w:sz w:val="18"/>
          <w:szCs w:val="18"/>
        </w:rPr>
        <w:t>От гносеологического оптимизма Бэкона …</w:t>
      </w:r>
      <w:r w:rsidRPr="00734921">
        <w:rPr>
          <w:b/>
          <w:sz w:val="18"/>
          <w:szCs w:val="18"/>
        </w:rPr>
        <w:t>(</w:t>
      </w:r>
      <w:r w:rsidRPr="00734921">
        <w:rPr>
          <w:b/>
          <w:bCs/>
          <w:i/>
          <w:iCs/>
          <w:sz w:val="18"/>
          <w:szCs w:val="18"/>
        </w:rPr>
        <w:t>Знание – сила. Развитие науки – залог будущего благоденствия человечества.)</w:t>
      </w:r>
      <w:r w:rsidR="00734921" w:rsidRPr="00734921">
        <w:rPr>
          <w:b/>
          <w:sz w:val="18"/>
          <w:szCs w:val="18"/>
        </w:rPr>
        <w:t xml:space="preserve"> </w:t>
      </w:r>
      <w:r w:rsidRPr="00734921">
        <w:rPr>
          <w:b/>
          <w:bCs/>
          <w:sz w:val="18"/>
          <w:szCs w:val="18"/>
        </w:rPr>
        <w:t>… через сведение эмпиризма к сенсуализму (Локк) и элиминацию объективного предмета науки (Беркли) … … к гносеологическому пессимизму Юма.</w:t>
      </w:r>
      <w:r w:rsidR="00734921" w:rsidRPr="00734921">
        <w:rPr>
          <w:b/>
          <w:sz w:val="18"/>
          <w:szCs w:val="18"/>
        </w:rPr>
        <w:t xml:space="preserve"> </w:t>
      </w:r>
      <w:r w:rsidRPr="00734921">
        <w:rPr>
          <w:b/>
          <w:bCs/>
          <w:i/>
          <w:iCs/>
          <w:sz w:val="18"/>
          <w:szCs w:val="18"/>
        </w:rPr>
        <w:t>(Достоверное знание  невозможно и не нужно. Стремление к нему порой даже вредно)</w:t>
      </w:r>
    </w:p>
    <w:p w:rsidR="003C2542" w:rsidRPr="00734921" w:rsidRDefault="003C2542" w:rsidP="00734921">
      <w:pPr>
        <w:ind w:left="-993" w:right="-284" w:firstLine="142"/>
        <w:rPr>
          <w:color w:val="0F243E" w:themeColor="text2" w:themeShade="80"/>
          <w:sz w:val="18"/>
          <w:szCs w:val="18"/>
        </w:rPr>
      </w:pPr>
      <w:r w:rsidRPr="00734921">
        <w:rPr>
          <w:b/>
          <w:sz w:val="18"/>
          <w:szCs w:val="18"/>
        </w:rPr>
        <w:t>Бэкон</w:t>
      </w:r>
      <w:r w:rsidR="00A86EAD" w:rsidRPr="00734921">
        <w:rPr>
          <w:b/>
          <w:sz w:val="18"/>
          <w:szCs w:val="18"/>
        </w:rPr>
        <w:t xml:space="preserve">. </w:t>
      </w:r>
      <w:r w:rsidR="00A86EAD" w:rsidRPr="00734921">
        <w:rPr>
          <w:color w:val="0F243E" w:themeColor="text2" w:themeShade="80"/>
          <w:sz w:val="18"/>
          <w:szCs w:val="18"/>
        </w:rPr>
        <w:t xml:space="preserve">Те, кто осмелился говорить о природе как об исследованном уже предмете, – делали ли они это из самоуверенности или из тщеславия и привычки поучать – нанесли величайший ущерб философии и наукам. </w:t>
      </w:r>
      <w:r w:rsidRPr="00734921">
        <w:rPr>
          <w:b/>
          <w:sz w:val="18"/>
          <w:szCs w:val="18"/>
        </w:rPr>
        <w:t xml:space="preserve"> </w:t>
      </w:r>
      <w:r w:rsidRPr="00734921">
        <w:rPr>
          <w:sz w:val="18"/>
          <w:szCs w:val="18"/>
        </w:rPr>
        <w:t xml:space="preserve"> </w:t>
      </w:r>
      <w:r w:rsidR="00A86EAD" w:rsidRPr="00734921">
        <w:rPr>
          <w:color w:val="0F243E" w:themeColor="text2" w:themeShade="80"/>
          <w:sz w:val="18"/>
          <w:szCs w:val="18"/>
        </w:rPr>
        <w:t>В самом деле, если бы люди взялись за механические работы голыми руками, без помощи орудий, подобно тому как в делах разума они не колеблются приступать к работе почти лишь только с усилиями ума, то невелики были бы те вещи, которые они могли бы подвинуть и преодолеть, хотя бы они посвятили этому усердные и притом соединенные усилия.</w:t>
      </w:r>
      <w:r w:rsidR="00734921" w:rsidRPr="00734921">
        <w:rPr>
          <w:color w:val="0F243E" w:themeColor="text2" w:themeShade="80"/>
          <w:sz w:val="18"/>
          <w:szCs w:val="18"/>
        </w:rPr>
        <w:t xml:space="preserve"> </w:t>
      </w:r>
      <w:r w:rsidRPr="00734921">
        <w:rPr>
          <w:sz w:val="18"/>
          <w:szCs w:val="18"/>
        </w:rPr>
        <w:t xml:space="preserve">Природа создана богом, как саморегулирующийся продукт природа подчиняется только сама себе. Размышления бессмысленны. Ум включает науку и логику. Наука – абстрактное понятие. Бэкон отрицал эти 2 понятия. Наука – гимн человеческому разуму. </w:t>
      </w:r>
    </w:p>
    <w:p w:rsidR="003C2542" w:rsidRPr="00734921" w:rsidRDefault="003C2542" w:rsidP="00734921">
      <w:pPr>
        <w:ind w:left="-993" w:right="-284" w:firstLine="142"/>
        <w:rPr>
          <w:sz w:val="18"/>
          <w:szCs w:val="18"/>
        </w:rPr>
      </w:pPr>
      <w:r w:rsidRPr="00734921">
        <w:rPr>
          <w:sz w:val="18"/>
          <w:szCs w:val="18"/>
        </w:rPr>
        <w:t xml:space="preserve">И разумом и знанием можно достичь истины. Благодаря разуму истина – субъективна  (диалектики), с помощью знания – объективна (индукция). два типа исследования: догматический (паук - дедукция), эмипиричекий (муравей - индукция), правильный - пчела (переработка фактов разумом бекона), но муравей тоже не плох. Необходим эксперимент - активное созерцание природы, тогда открытий будет больше. Индукция, анализ, наблюдение эксперимент - главные условия его метода. Органон бекона противопоставлен органону Аристотеля. Все существующие методы - неправильны. </w:t>
      </w:r>
      <w:r w:rsidR="00A86EAD" w:rsidRPr="00734921">
        <w:rPr>
          <w:color w:val="0F243E" w:themeColor="text2" w:themeShade="80"/>
          <w:sz w:val="18"/>
          <w:szCs w:val="18"/>
        </w:rPr>
        <w:t xml:space="preserve">Самое лучшее из всех доказательств есть опыт, если только он коренится в эксперименте. Ибо если он переносится и на другое, что считается сходным, и это перенесение не производится должным образом, то опыт становится обманчивым. Но тот способ пользования опытом, который люди теперь применяют, слеп и неразумен. И потому, что они бродят и блуждают без всякой верной дороги и руководствуются только теми вещами, которые попадаются навстречу, они обращаются ко многому, но мало подвигаются вперёд. </w:t>
      </w:r>
      <w:r w:rsidRPr="00734921">
        <w:rPr>
          <w:sz w:val="18"/>
          <w:szCs w:val="18"/>
        </w:rPr>
        <w:t xml:space="preserve">Нужен новый. Делает опору на опыт, их 2: плодоносные  цель принесение непосредственной пользы человеку, светоносные - цель не непосредственная польза, а познание законов и свойств вещей. </w:t>
      </w:r>
    </w:p>
    <w:p w:rsidR="008A2B8C" w:rsidRPr="00734921" w:rsidRDefault="003C2542" w:rsidP="00734921">
      <w:pPr>
        <w:ind w:left="-993" w:right="-284" w:firstLine="142"/>
        <w:jc w:val="both"/>
        <w:rPr>
          <w:sz w:val="18"/>
          <w:szCs w:val="18"/>
        </w:rPr>
      </w:pPr>
      <w:r w:rsidRPr="00734921">
        <w:rPr>
          <w:b/>
          <w:sz w:val="18"/>
          <w:szCs w:val="18"/>
        </w:rPr>
        <w:t xml:space="preserve">Локк </w:t>
      </w:r>
      <w:r w:rsidRPr="00734921">
        <w:rPr>
          <w:sz w:val="18"/>
          <w:szCs w:val="18"/>
        </w:rPr>
        <w:t xml:space="preserve">придерживался концепции разумного человека. </w:t>
      </w:r>
      <w:r w:rsidR="008A2B8C" w:rsidRPr="00734921">
        <w:rPr>
          <w:i/>
          <w:iCs/>
          <w:sz w:val="18"/>
          <w:szCs w:val="18"/>
        </w:rPr>
        <w:t>Локк</w:t>
      </w:r>
      <w:r w:rsidR="008A2B8C" w:rsidRPr="00734921">
        <w:rPr>
          <w:sz w:val="18"/>
          <w:szCs w:val="18"/>
        </w:rPr>
        <w:t xml:space="preserve"> рассуждает так: самое первое, что получает человек - это ощущения. Благодаря ощущениям у человека появляются простые идеи внешнего опыта, фиксируемые в суждениях типа: данный предмет такого-то цвета, такой-то длины. Но есть еще сложные идеи, а именно: 1) идеи объектов; 2) идеи отношений; 3) идеи-понятия (общие понятия). Примером идеи объекта является, например, идея данного, конкретного человека. Такая идея получается в результате простого сложения первоначальных идей, непосредственно вызываемых ощущениями. </w:t>
      </w:r>
      <w:r w:rsidR="00734921" w:rsidRPr="00734921">
        <w:rPr>
          <w:sz w:val="18"/>
          <w:szCs w:val="18"/>
        </w:rPr>
        <w:t xml:space="preserve"> </w:t>
      </w:r>
      <w:r w:rsidR="008A2B8C" w:rsidRPr="00734921">
        <w:rPr>
          <w:sz w:val="18"/>
          <w:szCs w:val="18"/>
        </w:rPr>
        <w:t>Примером идеи отношений является идея материнства, получаемая в результате сравнения, сопоставления идеи родителя и ребенка.  Н</w:t>
      </w:r>
      <w:r w:rsidRPr="00734921">
        <w:rPr>
          <w:sz w:val="18"/>
          <w:szCs w:val="18"/>
        </w:rPr>
        <w:t>ужно четко и ясно показать, каким образом человек приходит к своим идеям.</w:t>
      </w:r>
      <w:r w:rsidR="008A2B8C" w:rsidRPr="00734921">
        <w:rPr>
          <w:sz w:val="18"/>
          <w:szCs w:val="18"/>
        </w:rPr>
        <w:t xml:space="preserve">  </w:t>
      </w:r>
      <w:r w:rsidRPr="00734921">
        <w:rPr>
          <w:sz w:val="18"/>
          <w:szCs w:val="18"/>
        </w:rPr>
        <w:t xml:space="preserve">Примером общего понятия является понятие "человек". Чтобы получить понятие "человек", надо собрать все идеи об отдельных людях, неодинаковые простые идеи отбросить (это и означает, что мы от них </w:t>
      </w:r>
      <w:r w:rsidRPr="00734921">
        <w:rPr>
          <w:i/>
          <w:iCs/>
          <w:sz w:val="18"/>
          <w:szCs w:val="18"/>
        </w:rPr>
        <w:t>абстрагируемся</w:t>
      </w:r>
      <w:r w:rsidRPr="00734921">
        <w:rPr>
          <w:sz w:val="18"/>
          <w:szCs w:val="18"/>
        </w:rPr>
        <w:t xml:space="preserve">), тогда оставшиеся идеи и составят понятие "человек". В определении понятия "человек" указываются лишь идеи, присущие каждому человеку. </w:t>
      </w:r>
      <w:r w:rsidR="008A2B8C" w:rsidRPr="00734921">
        <w:rPr>
          <w:sz w:val="18"/>
          <w:szCs w:val="18"/>
        </w:rPr>
        <w:t xml:space="preserve"> </w:t>
      </w:r>
      <w:r w:rsidRPr="00734921">
        <w:rPr>
          <w:i/>
          <w:iCs/>
          <w:sz w:val="18"/>
          <w:szCs w:val="18"/>
        </w:rPr>
        <w:t>Локк - сенсуалист</w:t>
      </w:r>
      <w:r w:rsidRPr="00734921">
        <w:rPr>
          <w:sz w:val="18"/>
          <w:szCs w:val="18"/>
        </w:rPr>
        <w:t xml:space="preserve">, т.е. он считает, что всякое знание можно за счет описанных выше операций вычленить из ощущений, чувств. Образно говоря, до обращения к ощущениям ум человека есть чистая доска, никаких отпечатков, никаких следов. </w:t>
      </w:r>
    </w:p>
    <w:p w:rsidR="00D82ABE" w:rsidRPr="00734921" w:rsidRDefault="003C2542" w:rsidP="00734921">
      <w:pPr>
        <w:ind w:left="-993" w:right="-284" w:firstLine="142"/>
        <w:rPr>
          <w:bCs/>
          <w:sz w:val="18"/>
          <w:szCs w:val="18"/>
        </w:rPr>
      </w:pPr>
      <w:r w:rsidRPr="00734921">
        <w:rPr>
          <w:color w:val="000000"/>
          <w:sz w:val="18"/>
          <w:szCs w:val="18"/>
        </w:rPr>
        <w:t xml:space="preserve">Теория </w:t>
      </w:r>
      <w:r w:rsidRPr="00734921">
        <w:rPr>
          <w:b/>
          <w:sz w:val="18"/>
          <w:szCs w:val="18"/>
        </w:rPr>
        <w:t>Беркли</w:t>
      </w:r>
      <w:r w:rsidRPr="00734921">
        <w:rPr>
          <w:color w:val="000000"/>
          <w:sz w:val="18"/>
          <w:szCs w:val="18"/>
        </w:rPr>
        <w:t>: существование вещей поставлено в зависимость от их восприятия.</w:t>
      </w:r>
      <w:r w:rsidRPr="00734921">
        <w:rPr>
          <w:sz w:val="18"/>
          <w:szCs w:val="18"/>
        </w:rPr>
        <w:t xml:space="preserve"> Беркли акцентировал независимость существования тел вне самого сознания. Бытие вещей состоит лишь в том, что они воспринимаются. Объекты и ощущения не могут быть абстрагируемы друг от друга. Нет вообще ничего реально существующего, кроме принципиально непознаваемой субстанции духа, души и моего Я. </w:t>
      </w:r>
      <w:r w:rsidR="00D82ABE" w:rsidRPr="00734921">
        <w:rPr>
          <w:sz w:val="18"/>
          <w:szCs w:val="18"/>
        </w:rPr>
        <w:t xml:space="preserve"> </w:t>
      </w:r>
      <w:r w:rsidRPr="00734921">
        <w:rPr>
          <w:sz w:val="18"/>
          <w:szCs w:val="18"/>
        </w:rPr>
        <w:t xml:space="preserve">По мнению Б., для ориентации в колоссальной совокупности ощущений ("идей") люди должны соединять (на основании собственных ассоциативных связей) разнообразные их комбинации в единую последовательность с общим для нее словесным знаком. </w:t>
      </w:r>
      <w:r w:rsidR="00D82ABE" w:rsidRPr="00734921">
        <w:rPr>
          <w:bCs/>
          <w:sz w:val="18"/>
          <w:szCs w:val="18"/>
        </w:rPr>
        <w:t>Абстрактные идеи не существуют: объект и ощущение – одно и то же. Бытие вещей состоит в их воспринимаемости.</w:t>
      </w:r>
    </w:p>
    <w:p w:rsidR="00D82ABE" w:rsidRPr="00734921" w:rsidRDefault="00D82ABE" w:rsidP="00734921">
      <w:pPr>
        <w:ind w:left="-993" w:right="-284" w:firstLine="142"/>
        <w:jc w:val="both"/>
        <w:rPr>
          <w:sz w:val="18"/>
          <w:szCs w:val="18"/>
        </w:rPr>
      </w:pPr>
      <w:r w:rsidRPr="00734921">
        <w:rPr>
          <w:bCs/>
          <w:sz w:val="18"/>
          <w:szCs w:val="18"/>
        </w:rPr>
        <w:t>Идеи могут существовать лишь в уме (духе), следовательно, именно ум и «поддерживает» единство их комплексов. Но комплексы идей (вещи), которые воспринимались, потом перестали восприниматься и после перерыва восприняты вновь, существовали ли,  в то время, когда они не воспринимались? Вещи всегда кем-то воспринимаются.</w:t>
      </w:r>
      <w:r w:rsidRPr="00734921">
        <w:rPr>
          <w:sz w:val="18"/>
          <w:szCs w:val="18"/>
        </w:rPr>
        <w:t xml:space="preserve"> </w:t>
      </w:r>
      <w:r w:rsidR="003C2542" w:rsidRPr="00734921">
        <w:rPr>
          <w:sz w:val="18"/>
          <w:szCs w:val="18"/>
        </w:rPr>
        <w:t>"Идеи" пассивны, усваиваются бестелесной субстанцией - душой, которая способна воспринимать их (разум) либо воздействовать на них (воля). Критериями истинности суждений людей по поводу соответствия или несоответствия ощущений реальному положению дел у Б. выступали следующие: "яркость" восприятий; "одновременность подобных восприятий" у нескольких "конечных" (человеческих) духов; преимущественная согласованность "идей" между собой; предпочтение той системы знаний, которая более легка для постижения, более обозрима, соответствие наших восприятий восприятию Божественного существа. "Идеи" не могут быть подобиями внешних вещей, "идеи" могут быть схожи лишь с "идеями". Б. признавал множественность духовных субстанций и "бесконечного духа" - Бога. При гибели всех воспринимающих субъектов вещи сохранились бы как сумма "идей" у Бога.</w:t>
      </w:r>
    </w:p>
    <w:p w:rsidR="003C2542" w:rsidRPr="00734921" w:rsidRDefault="003C2542" w:rsidP="00734921">
      <w:pPr>
        <w:ind w:left="-993" w:right="-284" w:firstLine="142"/>
        <w:jc w:val="both"/>
        <w:rPr>
          <w:sz w:val="18"/>
          <w:szCs w:val="18"/>
        </w:rPr>
      </w:pPr>
      <w:r w:rsidRPr="00734921">
        <w:rPr>
          <w:b/>
          <w:sz w:val="18"/>
          <w:szCs w:val="18"/>
        </w:rPr>
        <w:t xml:space="preserve">Юм </w:t>
      </w:r>
      <w:r w:rsidRPr="00734921">
        <w:rPr>
          <w:sz w:val="18"/>
          <w:szCs w:val="18"/>
        </w:rPr>
        <w:t xml:space="preserve">Теория познания  сложилась в результате переработки им субъективного идеализма Дж. </w:t>
      </w:r>
      <w:hyperlink r:id="rId5" w:history="1">
        <w:r w:rsidRPr="00734921">
          <w:rPr>
            <w:rStyle w:val="Hyperlink"/>
            <w:iCs/>
            <w:sz w:val="18"/>
            <w:szCs w:val="18"/>
          </w:rPr>
          <w:t>Беркли</w:t>
        </w:r>
      </w:hyperlink>
      <w:r w:rsidRPr="00734921">
        <w:rPr>
          <w:sz w:val="18"/>
          <w:szCs w:val="18"/>
        </w:rPr>
        <w:t xml:space="preserve"> в духе агностицизма. </w:t>
      </w:r>
      <w:r w:rsidR="00734921" w:rsidRPr="00734921">
        <w:rPr>
          <w:iCs/>
          <w:sz w:val="18"/>
          <w:szCs w:val="18"/>
        </w:rPr>
        <w:t xml:space="preserve">Юм </w:t>
      </w:r>
      <w:r w:rsidR="00734921" w:rsidRPr="00734921">
        <w:rPr>
          <w:sz w:val="18"/>
          <w:szCs w:val="18"/>
        </w:rPr>
        <w:t xml:space="preserve"> сформулировал основные принципы новоевропейского</w:t>
      </w:r>
      <w:r w:rsidR="00734921" w:rsidRPr="00734921">
        <w:rPr>
          <w:iCs/>
          <w:sz w:val="18"/>
          <w:szCs w:val="18"/>
        </w:rPr>
        <w:t xml:space="preserve"> агностицизма. </w:t>
      </w:r>
      <w:r w:rsidR="00734921" w:rsidRPr="00734921">
        <w:rPr>
          <w:sz w:val="18"/>
          <w:szCs w:val="18"/>
        </w:rPr>
        <w:t xml:space="preserve">Наиболее последовательно в истории философии агностицизм проведён в системе </w:t>
      </w:r>
      <w:r w:rsidR="00734921" w:rsidRPr="00734921">
        <w:rPr>
          <w:iCs/>
          <w:sz w:val="18"/>
          <w:szCs w:val="18"/>
        </w:rPr>
        <w:t>Юма</w:t>
      </w:r>
      <w:r w:rsidR="00734921" w:rsidRPr="00734921">
        <w:rPr>
          <w:i/>
          <w:iCs/>
          <w:sz w:val="18"/>
          <w:szCs w:val="18"/>
        </w:rPr>
        <w:t xml:space="preserve">. </w:t>
      </w:r>
      <w:r w:rsidR="00734921" w:rsidRPr="00734921">
        <w:rPr>
          <w:sz w:val="18"/>
          <w:szCs w:val="18"/>
        </w:rPr>
        <w:t xml:space="preserve">Утверждая, что </w:t>
      </w:r>
      <w:r w:rsidR="00734921" w:rsidRPr="00734921">
        <w:rPr>
          <w:sz w:val="18"/>
          <w:szCs w:val="18"/>
          <w:u w:val="single"/>
        </w:rPr>
        <w:t xml:space="preserve">единственным источником познания - </w:t>
      </w:r>
      <w:r w:rsidR="00734921" w:rsidRPr="00734921">
        <w:rPr>
          <w:iCs/>
          <w:sz w:val="18"/>
          <w:szCs w:val="18"/>
          <w:u w:val="single"/>
        </w:rPr>
        <w:t>опыт</w:t>
      </w:r>
      <w:r w:rsidR="00734921" w:rsidRPr="00734921">
        <w:rPr>
          <w:sz w:val="18"/>
          <w:szCs w:val="18"/>
        </w:rPr>
        <w:t xml:space="preserve">. Опыт  трактовался как единственный источник знания. Представители идеалистического эмпиризма (Дж. Беркли, Д. Юм) ограничивали опыт совокупностью ощущений и восприятий, отрицая, что в основе опыта лежат законы, сформулированные с помощью знания. Юм исходил из невозможности подвергнуть его проверке =&gt; невозможность установить адекватность между данными опыта и объективным миром. </w:t>
      </w:r>
      <w:r w:rsidRPr="00734921">
        <w:rPr>
          <w:sz w:val="18"/>
          <w:szCs w:val="18"/>
        </w:rPr>
        <w:t>Первичными восприятиями Юм считал впечатления внешнего опыта (ощущения), вторичными — впечатления внутреннего опыта (аффекты, желания, страсти). Считая проблему отношения бытия и духа теоретически неразрешимой, Юм заменил её проблемой зависимости простых идей (т. е. чувственных образов) от внешних впечатлений. Отвергая отражение в сознании объективных закономерностей бытия, Юм толковал образование сложных идей как психологические ассоциации простых идей друг с другом.</w:t>
      </w:r>
      <w:r w:rsidR="00D82ABE" w:rsidRPr="00734921">
        <w:rPr>
          <w:sz w:val="18"/>
          <w:szCs w:val="18"/>
        </w:rPr>
        <w:t xml:space="preserve"> </w:t>
      </w:r>
      <w:r w:rsidRPr="00734921">
        <w:rPr>
          <w:sz w:val="18"/>
          <w:szCs w:val="18"/>
        </w:rPr>
        <w:t>Задача знания быть руководством для практической ориентации. При этом единственным предметом достоверных знания считает объекты математики. Все другие объекты исследований касаются только фактов, которые не могут быть доказаны логически, а выводятся исключительно из опыта.</w:t>
      </w:r>
      <w:r w:rsidR="00D82ABE" w:rsidRPr="00734921">
        <w:rPr>
          <w:sz w:val="18"/>
          <w:szCs w:val="18"/>
        </w:rPr>
        <w:t xml:space="preserve"> </w:t>
      </w:r>
      <w:r w:rsidRPr="00734921">
        <w:rPr>
          <w:sz w:val="18"/>
          <w:szCs w:val="18"/>
        </w:rPr>
        <w:t>Опыт понимается идеалистически. Действительность - поток впечатлений. Причины, порождающие эти впечатления - непознаваемы. Мы не можем даже знать сущ. ли вешний мир. Существуют впечатления наших чувств и впечатлений внутренних деятельностей души (рефлексии) От этих 2 видов первоначальных ощущений зависят идеи памяти и воображения. Ни одна идея не может быть образована без предшествующего ей впечатления.</w:t>
      </w:r>
      <w:r w:rsidR="00734921" w:rsidRPr="00734921">
        <w:rPr>
          <w:sz w:val="18"/>
          <w:szCs w:val="18"/>
        </w:rPr>
        <w:t xml:space="preserve"> </w:t>
      </w:r>
      <w:r w:rsidRPr="00734921">
        <w:rPr>
          <w:sz w:val="18"/>
          <w:szCs w:val="18"/>
        </w:rPr>
        <w:t>Отношение между причиной и действием не может быть выведено ни интуитивно, ни путем доказательства. Возможно причинная связь и существует. Возможно, что из 2 событий, следует одно за другой , предыдущие событие действительно причина, а последние - следствие. Но так это или не так - установить невозможно. Причинная связь если и существует - непознаваема. Однако люди склонны делать заключения от наблюдений. в прошлом действий к подобным же действиям этих объектов в будущем (за весной следует лето)</w:t>
      </w:r>
      <w:r w:rsidR="00734921" w:rsidRPr="00734921">
        <w:rPr>
          <w:sz w:val="18"/>
          <w:szCs w:val="18"/>
        </w:rPr>
        <w:t xml:space="preserve">. Они действуют исходя из уверенности, что та же последовательность будет и будущем. Почему люди действ подобным образом? </w:t>
      </w:r>
      <w:r w:rsidR="00734921" w:rsidRPr="00734921">
        <w:rPr>
          <w:sz w:val="18"/>
          <w:szCs w:val="18"/>
          <w:u w:val="single"/>
        </w:rPr>
        <w:t>привычки</w:t>
      </w:r>
      <w:r w:rsidR="00734921" w:rsidRPr="00734921">
        <w:rPr>
          <w:sz w:val="18"/>
          <w:szCs w:val="18"/>
        </w:rPr>
        <w:t>. Однако действие привычки никогда не может превратить наше ожидание известного порядка в достоверность истинного знания - скептицизм. Поток впечатлений все же не хаотичен. Впечатления не равноценны и этого вполне достаточно для ориентации в мире.</w:t>
      </w:r>
    </w:p>
    <w:p w:rsidR="00734921" w:rsidRPr="00734921" w:rsidRDefault="00734921" w:rsidP="00734921">
      <w:pPr>
        <w:ind w:left="-993" w:right="-284" w:firstLine="142"/>
        <w:jc w:val="both"/>
        <w:rPr>
          <w:sz w:val="18"/>
          <w:szCs w:val="18"/>
        </w:rPr>
      </w:pPr>
      <w:r w:rsidRPr="00734921">
        <w:rPr>
          <w:sz w:val="18"/>
          <w:szCs w:val="18"/>
        </w:rPr>
        <w:t>Дэвид Юм поднял эмпиризм до уровня, как говорится, геркулесовых столбов, исчерпав все возможности его развития. Освободившись от онтологических предпосылок, занимавших важное место у Гоббса, от заметного влияния картезианства и рационализма-у Локка, от поглощавших мысли Беркли религиозно-апологетических интересов и почти всех остаточных принципов метафизической традиции, юмовский эмпиризм отнимает у философии ее специфическое содержание. От скептического способа рассуждения теперь может спасти только неодолимая первобытная сила природы. Юм откровенно говорил, что природа сильнее разума; человек-философ должен уступать человеку-</w:t>
      </w:r>
      <w:r>
        <w:rPr>
          <w:sz w:val="18"/>
          <w:szCs w:val="18"/>
        </w:rPr>
        <w:t>п</w:t>
      </w:r>
      <w:r w:rsidRPr="00734921">
        <w:rPr>
          <w:sz w:val="18"/>
          <w:szCs w:val="18"/>
        </w:rPr>
        <w:t>рироде: «Ты философ, но по ту сторону философии, ты всегда-человек». Доведенный до логического предела, эмпиризм, в конце концов, придет к отрицанию философии.</w:t>
      </w:r>
    </w:p>
    <w:p w:rsidR="004D3AFC" w:rsidRPr="00734921" w:rsidRDefault="00734921" w:rsidP="00734921">
      <w:pPr>
        <w:ind w:left="-993" w:right="-284" w:firstLine="142"/>
        <w:rPr>
          <w:sz w:val="18"/>
          <w:szCs w:val="18"/>
        </w:rPr>
      </w:pPr>
    </w:p>
    <w:sectPr w:rsidR="004D3AFC" w:rsidRPr="00734921" w:rsidSect="00734921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34969"/>
    <w:multiLevelType w:val="hybridMultilevel"/>
    <w:tmpl w:val="1BFE4344"/>
    <w:lvl w:ilvl="0" w:tplc="09D80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5E40D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B4CA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B668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6F4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AE73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80E7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AE3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4E47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9A3B06"/>
    <w:multiLevelType w:val="hybridMultilevel"/>
    <w:tmpl w:val="4BFA0BEA"/>
    <w:lvl w:ilvl="0" w:tplc="58F4D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66EC8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963C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4C69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3274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8674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EEC6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CE6B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5EF1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542"/>
    <w:rsid w:val="000B526A"/>
    <w:rsid w:val="00365A4B"/>
    <w:rsid w:val="003C2542"/>
    <w:rsid w:val="003F78A2"/>
    <w:rsid w:val="0067534D"/>
    <w:rsid w:val="00734921"/>
    <w:rsid w:val="008A2B8C"/>
    <w:rsid w:val="00A60B65"/>
    <w:rsid w:val="00A86EAD"/>
    <w:rsid w:val="00CC2D16"/>
    <w:rsid w:val="00D82ABE"/>
    <w:rsid w:val="00DA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C25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ultinfo.ru/fulltext/1/001/008/111/948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2010-06-20T16:42:00Z</dcterms:created>
  <dcterms:modified xsi:type="dcterms:W3CDTF">2010-06-20T17:58:00Z</dcterms:modified>
</cp:coreProperties>
</file>